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8ED" w14:textId="77777777" w:rsidR="005A673F" w:rsidRDefault="005A673F" w:rsidP="005A673F">
      <w:pPr>
        <w:spacing w:after="0" w:line="240" w:lineRule="auto"/>
        <w:jc w:val="right"/>
        <w:rPr>
          <w:rFonts w:ascii="Times New Roman" w:hAnsi="Times New Roman"/>
          <w:sz w:val="24"/>
          <w:szCs w:val="24"/>
        </w:rPr>
      </w:pPr>
      <w:r>
        <w:rPr>
          <w:rFonts w:ascii="Times New Roman" w:hAnsi="Times New Roman"/>
          <w:sz w:val="24"/>
          <w:szCs w:val="24"/>
        </w:rPr>
        <w:t>PROJEKTS</w:t>
      </w:r>
    </w:p>
    <w:p w14:paraId="52C9D87C" w14:textId="77777777" w:rsidR="005A673F" w:rsidRDefault="005A673F" w:rsidP="005A673F">
      <w:pPr>
        <w:spacing w:after="0" w:line="240" w:lineRule="auto"/>
        <w:jc w:val="right"/>
        <w:rPr>
          <w:rFonts w:ascii="Times New Roman" w:hAnsi="Times New Roman"/>
          <w:sz w:val="24"/>
          <w:szCs w:val="24"/>
        </w:rPr>
      </w:pPr>
    </w:p>
    <w:p w14:paraId="2482E577" w14:textId="77777777" w:rsidR="005A673F" w:rsidRDefault="005A673F" w:rsidP="005A673F">
      <w:pPr>
        <w:spacing w:after="0" w:line="240" w:lineRule="auto"/>
        <w:jc w:val="both"/>
        <w:rPr>
          <w:rFonts w:ascii="Times New Roman" w:hAnsi="Times New Roman"/>
          <w:sz w:val="24"/>
          <w:szCs w:val="24"/>
        </w:rPr>
      </w:pPr>
      <w:r>
        <w:rPr>
          <w:rFonts w:ascii="Times New Roman" w:hAnsi="Times New Roman"/>
          <w:sz w:val="24"/>
          <w:szCs w:val="24"/>
        </w:rPr>
        <w:t>2025.gada ___.__________                                                                     Nr.___</w:t>
      </w:r>
    </w:p>
    <w:p w14:paraId="4CA9C698" w14:textId="77777777" w:rsidR="005A673F" w:rsidRPr="00FD364E" w:rsidRDefault="005A673F" w:rsidP="005A673F">
      <w:pPr>
        <w:spacing w:after="0" w:line="240" w:lineRule="auto"/>
        <w:jc w:val="both"/>
        <w:rPr>
          <w:rFonts w:ascii="Times New Roman" w:hAnsi="Times New Roman"/>
          <w:sz w:val="24"/>
          <w:szCs w:val="24"/>
        </w:rPr>
      </w:pPr>
      <w:r>
        <w:rPr>
          <w:rFonts w:ascii="Times New Roman" w:hAnsi="Times New Roman"/>
          <w:sz w:val="24"/>
          <w:szCs w:val="24"/>
        </w:rPr>
        <w:t xml:space="preserve">                                                                                                       </w:t>
      </w:r>
      <w:r w:rsidRPr="00FD364E">
        <w:rPr>
          <w:rFonts w:ascii="Times New Roman" w:hAnsi="Times New Roman"/>
          <w:sz w:val="24"/>
          <w:szCs w:val="24"/>
        </w:rPr>
        <w:t>(prot. Nr.__ , ____ §)</w:t>
      </w:r>
    </w:p>
    <w:p w14:paraId="2834902F" w14:textId="77777777" w:rsidR="005A673F" w:rsidRPr="00FD364E" w:rsidRDefault="005A673F" w:rsidP="005A673F">
      <w:pPr>
        <w:spacing w:after="0" w:line="240" w:lineRule="auto"/>
        <w:rPr>
          <w:rFonts w:ascii="Times New Roman" w:hAnsi="Times New Roman"/>
          <w:b/>
          <w:sz w:val="24"/>
          <w:szCs w:val="24"/>
        </w:rPr>
      </w:pPr>
    </w:p>
    <w:p w14:paraId="038C222F" w14:textId="77777777" w:rsidR="00124A65" w:rsidRPr="009F5073" w:rsidRDefault="005A673F" w:rsidP="005A673F">
      <w:pPr>
        <w:spacing w:after="0" w:line="240" w:lineRule="auto"/>
        <w:jc w:val="center"/>
        <w:rPr>
          <w:rFonts w:ascii="Times New Roman" w:hAnsi="Times New Roman"/>
          <w:b/>
          <w:sz w:val="24"/>
          <w:szCs w:val="24"/>
        </w:rPr>
      </w:pPr>
      <w:r w:rsidRPr="009F5073">
        <w:rPr>
          <w:rFonts w:ascii="Times New Roman" w:hAnsi="Times New Roman"/>
          <w:b/>
          <w:sz w:val="24"/>
          <w:szCs w:val="24"/>
        </w:rPr>
        <w:t xml:space="preserve">Par atbalstu  </w:t>
      </w:r>
      <w:r w:rsidR="00124A65" w:rsidRPr="009F5073">
        <w:rPr>
          <w:rFonts w:ascii="Times New Roman" w:hAnsi="Times New Roman"/>
          <w:b/>
          <w:sz w:val="24"/>
          <w:szCs w:val="24"/>
        </w:rPr>
        <w:t xml:space="preserve">Daugavpils valstspilsētas pašvaldības iestādes  </w:t>
      </w:r>
    </w:p>
    <w:p w14:paraId="32082703" w14:textId="62F3A209" w:rsidR="005A673F" w:rsidRPr="009F5073" w:rsidRDefault="002D56E0" w:rsidP="005A673F">
      <w:pPr>
        <w:spacing w:after="0" w:line="240" w:lineRule="auto"/>
        <w:jc w:val="center"/>
        <w:rPr>
          <w:rFonts w:ascii="Times New Roman" w:hAnsi="Times New Roman"/>
          <w:b/>
          <w:sz w:val="24"/>
          <w:szCs w:val="24"/>
        </w:rPr>
      </w:pPr>
      <w:r w:rsidRPr="009F5073">
        <w:rPr>
          <w:rFonts w:ascii="Times New Roman" w:hAnsi="Times New Roman"/>
          <w:b/>
          <w:sz w:val="24"/>
          <w:szCs w:val="24"/>
        </w:rPr>
        <w:t>“</w:t>
      </w:r>
      <w:r w:rsidR="00124A65" w:rsidRPr="009F5073">
        <w:rPr>
          <w:rFonts w:ascii="Times New Roman" w:hAnsi="Times New Roman"/>
          <w:b/>
          <w:sz w:val="24"/>
          <w:szCs w:val="24"/>
        </w:rPr>
        <w:t>Mākslu izglītības kompetences centr</w:t>
      </w:r>
      <w:r w:rsidRPr="009F5073">
        <w:rPr>
          <w:rFonts w:ascii="Times New Roman" w:hAnsi="Times New Roman"/>
          <w:b/>
          <w:sz w:val="24"/>
          <w:szCs w:val="24"/>
        </w:rPr>
        <w:t xml:space="preserve">s </w:t>
      </w:r>
      <w:r w:rsidR="00124A65" w:rsidRPr="009F5073">
        <w:rPr>
          <w:rFonts w:ascii="Times New Roman" w:hAnsi="Times New Roman"/>
          <w:b/>
          <w:sz w:val="24"/>
          <w:szCs w:val="24"/>
        </w:rPr>
        <w:t>“Daugavpils Dizaina un mākslas vidusskola SAULES SKOLA”</w:t>
      </w:r>
      <w:r w:rsidRPr="009F5073">
        <w:rPr>
          <w:rFonts w:ascii="Times New Roman" w:hAnsi="Times New Roman"/>
          <w:b/>
          <w:sz w:val="24"/>
          <w:szCs w:val="24"/>
        </w:rPr>
        <w:t>”</w:t>
      </w:r>
      <w:r w:rsidR="00124A65" w:rsidRPr="009F5073">
        <w:rPr>
          <w:rFonts w:ascii="Times New Roman" w:hAnsi="Times New Roman"/>
          <w:b/>
          <w:sz w:val="24"/>
          <w:szCs w:val="24"/>
        </w:rPr>
        <w:t xml:space="preserve"> </w:t>
      </w:r>
      <w:r w:rsidR="005A673F" w:rsidRPr="009F5073">
        <w:rPr>
          <w:rFonts w:ascii="Times New Roman" w:hAnsi="Times New Roman"/>
          <w:b/>
          <w:sz w:val="24"/>
          <w:szCs w:val="24"/>
        </w:rPr>
        <w:t xml:space="preserve"> projektam “Pedagogu profesionālā atbalsta sistēmas izveide” </w:t>
      </w:r>
    </w:p>
    <w:p w14:paraId="7DCD71EE" w14:textId="77777777" w:rsidR="005A673F" w:rsidRPr="00FD364E" w:rsidRDefault="005A673F" w:rsidP="005A673F">
      <w:pPr>
        <w:spacing w:after="0" w:line="240" w:lineRule="auto"/>
        <w:jc w:val="center"/>
        <w:rPr>
          <w:rFonts w:ascii="Times New Roman" w:hAnsi="Times New Roman"/>
          <w:sz w:val="24"/>
          <w:szCs w:val="24"/>
        </w:rPr>
      </w:pPr>
    </w:p>
    <w:p w14:paraId="4D98C17A" w14:textId="77777777" w:rsidR="005A673F" w:rsidRPr="00FD364E" w:rsidRDefault="005A673F" w:rsidP="005A673F">
      <w:pPr>
        <w:spacing w:after="120" w:line="240" w:lineRule="auto"/>
        <w:jc w:val="both"/>
        <w:rPr>
          <w:rFonts w:ascii="Times New Roman" w:hAnsi="Times New Roman"/>
          <w:sz w:val="24"/>
          <w:szCs w:val="24"/>
        </w:rPr>
      </w:pPr>
      <w:r w:rsidRPr="00FD364E">
        <w:rPr>
          <w:rFonts w:ascii="Times New Roman" w:hAnsi="Times New Roman"/>
          <w:sz w:val="24"/>
          <w:szCs w:val="24"/>
        </w:rPr>
        <w:tab/>
        <w:t xml:space="preserve">Pamatojoties uz Pašvaldību likuma 4.panta pirmās daļas 4.punktu, 10.panta pirmajā daļā noteikto, ka Dome ir tiesīga izlemt ikvienu pašvaldības kompetences jautājumu, Valsts pārvaldes iekārtas likuma 54.panta pirmo un piekto daļu, 61.panta pirmo daļu, Daugavpils valstspilsētas pašvaldības domes 2023.gada 27.jūlija saistošo noteikumu Nr.8 “Daugavpils valstspilsētas pašvaldības nolikums” 41.punktu, Daugavpils valstspilsētas pašvaldības Izglītības un kultūras jautājumu komitejas 2025.gada __.___________ atzinumu, Finanšu komitejas 2025.gada __._______ atzinumu Daugavpils valstspilsētas pašvaldības dome nolemj: </w:t>
      </w:r>
    </w:p>
    <w:p w14:paraId="784355A2" w14:textId="77777777" w:rsidR="005A673F" w:rsidRPr="00FD364E" w:rsidRDefault="005A673F" w:rsidP="005A673F">
      <w:pPr>
        <w:spacing w:after="120" w:line="240" w:lineRule="auto"/>
        <w:jc w:val="center"/>
        <w:rPr>
          <w:rFonts w:ascii="Times New Roman" w:hAnsi="Times New Roman"/>
          <w:sz w:val="24"/>
          <w:szCs w:val="24"/>
        </w:rPr>
      </w:pPr>
      <w:r w:rsidRPr="00FD364E">
        <w:rPr>
          <w:rFonts w:ascii="Times New Roman" w:hAnsi="Times New Roman"/>
          <w:sz w:val="24"/>
          <w:szCs w:val="24"/>
        </w:rPr>
        <w:tab/>
      </w:r>
    </w:p>
    <w:p w14:paraId="4A3932C5" w14:textId="7BE6891F" w:rsidR="005A673F" w:rsidRPr="00020E99" w:rsidRDefault="005A673F" w:rsidP="00124A65">
      <w:pPr>
        <w:spacing w:after="120" w:line="240" w:lineRule="auto"/>
        <w:ind w:firstLine="720"/>
        <w:jc w:val="both"/>
        <w:rPr>
          <w:rFonts w:ascii="Times New Roman" w:hAnsi="Times New Roman"/>
          <w:bCs/>
        </w:rPr>
      </w:pPr>
      <w:r w:rsidRPr="00020E99">
        <w:rPr>
          <w:rFonts w:ascii="Times New Roman" w:hAnsi="Times New Roman"/>
          <w:sz w:val="24"/>
          <w:szCs w:val="24"/>
        </w:rPr>
        <w:t xml:space="preserve">1. Atbalstīt Daugavpils valstspilsētas pašvaldības iestādes </w:t>
      </w:r>
      <w:r w:rsidR="002D56E0" w:rsidRPr="00020E99">
        <w:rPr>
          <w:rFonts w:ascii="Times New Roman" w:hAnsi="Times New Roman"/>
          <w:sz w:val="24"/>
          <w:szCs w:val="24"/>
        </w:rPr>
        <w:t>“</w:t>
      </w:r>
      <w:r w:rsidR="00124A65" w:rsidRPr="00020E99">
        <w:rPr>
          <w:rFonts w:ascii="Times New Roman" w:hAnsi="Times New Roman"/>
          <w:sz w:val="24"/>
          <w:szCs w:val="24"/>
        </w:rPr>
        <w:t>Mākslu izglītības kompetences centr</w:t>
      </w:r>
      <w:r w:rsidR="002D56E0" w:rsidRPr="00020E99">
        <w:rPr>
          <w:rFonts w:ascii="Times New Roman" w:hAnsi="Times New Roman"/>
          <w:sz w:val="24"/>
          <w:szCs w:val="24"/>
        </w:rPr>
        <w:t>s</w:t>
      </w:r>
      <w:r w:rsidR="00124A65" w:rsidRPr="00020E99">
        <w:rPr>
          <w:rFonts w:ascii="Times New Roman" w:hAnsi="Times New Roman"/>
          <w:sz w:val="24"/>
          <w:szCs w:val="24"/>
        </w:rPr>
        <w:t xml:space="preserve"> </w:t>
      </w:r>
      <w:r w:rsidRPr="00020E99">
        <w:rPr>
          <w:rFonts w:ascii="Times New Roman" w:hAnsi="Times New Roman"/>
          <w:sz w:val="24"/>
          <w:szCs w:val="24"/>
        </w:rPr>
        <w:t>“Daugavpils</w:t>
      </w:r>
      <w:r w:rsidR="00124A65" w:rsidRPr="00020E99">
        <w:rPr>
          <w:rFonts w:ascii="Times New Roman" w:hAnsi="Times New Roman"/>
          <w:sz w:val="24"/>
          <w:szCs w:val="24"/>
        </w:rPr>
        <w:t xml:space="preserve"> Dizaina un mākslas vidusskola SAULES SKOLA”</w:t>
      </w:r>
      <w:r w:rsidR="002D56E0" w:rsidRPr="00020E99">
        <w:rPr>
          <w:rFonts w:ascii="Times New Roman" w:hAnsi="Times New Roman"/>
          <w:sz w:val="24"/>
          <w:szCs w:val="24"/>
        </w:rPr>
        <w:t>”</w:t>
      </w:r>
      <w:r w:rsidR="00124A65" w:rsidRPr="00020E99">
        <w:rPr>
          <w:rFonts w:ascii="Times New Roman" w:hAnsi="Times New Roman"/>
          <w:sz w:val="24"/>
          <w:szCs w:val="24"/>
        </w:rPr>
        <w:t xml:space="preserve"> </w:t>
      </w:r>
      <w:r w:rsidRPr="00020E99">
        <w:rPr>
          <w:rFonts w:ascii="Times New Roman" w:hAnsi="Times New Roman"/>
          <w:sz w:val="24"/>
          <w:szCs w:val="24"/>
        </w:rPr>
        <w:t>dalību Eiropas S</w:t>
      </w:r>
      <w:r w:rsidR="00124A65" w:rsidRPr="00020E99">
        <w:rPr>
          <w:rFonts w:ascii="Times New Roman" w:hAnsi="Times New Roman"/>
          <w:sz w:val="24"/>
          <w:szCs w:val="24"/>
        </w:rPr>
        <w:t>ociālā fonda Plus projektā Nr. 4.2.2.3/1/24/I/001</w:t>
      </w:r>
      <w:r w:rsidR="00124A65" w:rsidRPr="00020E99">
        <w:rPr>
          <w:rFonts w:ascii="Times New Roman" w:eastAsia="Times New Roman" w:hAnsi="Times New Roman"/>
          <w:sz w:val="24"/>
          <w:szCs w:val="24"/>
          <w:lang w:eastAsia="lv-LV"/>
        </w:rPr>
        <w:t xml:space="preserve"> </w:t>
      </w:r>
      <w:r w:rsidR="00124A65" w:rsidRPr="00020E99">
        <w:rPr>
          <w:rFonts w:ascii="Times New Roman" w:eastAsia="Times New Roman" w:hAnsi="Times New Roman"/>
          <w:bCs/>
          <w:sz w:val="24"/>
          <w:szCs w:val="24"/>
          <w:lang w:eastAsia="lv-LV"/>
        </w:rPr>
        <w:t>“</w:t>
      </w:r>
      <w:r w:rsidR="00124A65" w:rsidRPr="00020E99">
        <w:rPr>
          <w:rFonts w:ascii="Times New Roman" w:hAnsi="Times New Roman"/>
          <w:bCs/>
          <w:sz w:val="24"/>
          <w:szCs w:val="24"/>
        </w:rPr>
        <w:t>Pedagogu profesionālā atbalsta sistēmas izveide”</w:t>
      </w:r>
      <w:r w:rsidRPr="00020E99">
        <w:rPr>
          <w:rFonts w:ascii="Times New Roman" w:hAnsi="Times New Roman"/>
          <w:sz w:val="24"/>
          <w:szCs w:val="24"/>
        </w:rPr>
        <w:t xml:space="preserve"> (turpmāk – projekts).</w:t>
      </w:r>
    </w:p>
    <w:p w14:paraId="0F5D806B" w14:textId="138DF9B0" w:rsidR="005A673F" w:rsidRPr="00FD364E" w:rsidRDefault="005A673F" w:rsidP="005A673F">
      <w:pPr>
        <w:spacing w:after="120" w:line="240" w:lineRule="auto"/>
        <w:ind w:firstLine="720"/>
        <w:jc w:val="both"/>
        <w:rPr>
          <w:rFonts w:ascii="Times New Roman" w:hAnsi="Times New Roman"/>
          <w:sz w:val="24"/>
          <w:szCs w:val="24"/>
        </w:rPr>
      </w:pPr>
      <w:r w:rsidRPr="00020E99">
        <w:rPr>
          <w:rFonts w:ascii="Times New Roman" w:hAnsi="Times New Roman"/>
          <w:sz w:val="24"/>
          <w:szCs w:val="24"/>
        </w:rPr>
        <w:t xml:space="preserve">2. </w:t>
      </w:r>
      <w:r w:rsidR="00CA1923" w:rsidRPr="00020E99">
        <w:rPr>
          <w:rFonts w:ascii="Times New Roman" w:hAnsi="Times New Roman"/>
          <w:sz w:val="24"/>
          <w:szCs w:val="24"/>
        </w:rPr>
        <w:t xml:space="preserve">Pilnvarot </w:t>
      </w:r>
      <w:r w:rsidR="00124A65" w:rsidRPr="00020E99">
        <w:rPr>
          <w:rFonts w:ascii="Times New Roman" w:hAnsi="Times New Roman"/>
          <w:sz w:val="24"/>
          <w:szCs w:val="24"/>
        </w:rPr>
        <w:t xml:space="preserve">Daugavpils valstspilsētas pašvaldības iestādes </w:t>
      </w:r>
      <w:r w:rsidR="002D56E0" w:rsidRPr="00020E99">
        <w:rPr>
          <w:rFonts w:ascii="Times New Roman" w:hAnsi="Times New Roman"/>
          <w:sz w:val="24"/>
          <w:szCs w:val="24"/>
        </w:rPr>
        <w:t>“</w:t>
      </w:r>
      <w:r w:rsidR="00124A65" w:rsidRPr="00020E99">
        <w:rPr>
          <w:rFonts w:ascii="Times New Roman" w:hAnsi="Times New Roman"/>
          <w:sz w:val="24"/>
          <w:szCs w:val="24"/>
        </w:rPr>
        <w:t>Mākslu izglītības kompetences centr</w:t>
      </w:r>
      <w:r w:rsidR="002D56E0" w:rsidRPr="00020E99">
        <w:rPr>
          <w:rFonts w:ascii="Times New Roman" w:hAnsi="Times New Roman"/>
          <w:sz w:val="24"/>
          <w:szCs w:val="24"/>
        </w:rPr>
        <w:t>s</w:t>
      </w:r>
      <w:r w:rsidR="00124A65" w:rsidRPr="00020E99">
        <w:rPr>
          <w:rFonts w:ascii="Times New Roman" w:hAnsi="Times New Roman"/>
          <w:sz w:val="24"/>
          <w:szCs w:val="24"/>
        </w:rPr>
        <w:t xml:space="preserve"> “Daugavpils Dizaina un mākslas vidusskola SAULES SKOLA”</w:t>
      </w:r>
      <w:r w:rsidR="002D56E0" w:rsidRPr="00020E99">
        <w:rPr>
          <w:rFonts w:ascii="Times New Roman" w:hAnsi="Times New Roman"/>
          <w:sz w:val="24"/>
          <w:szCs w:val="24"/>
        </w:rPr>
        <w:t>”</w:t>
      </w:r>
      <w:r w:rsidR="00124A65" w:rsidRPr="00020E99">
        <w:rPr>
          <w:rFonts w:ascii="Times New Roman" w:hAnsi="Times New Roman"/>
          <w:sz w:val="24"/>
          <w:szCs w:val="24"/>
        </w:rPr>
        <w:t xml:space="preserve"> direktori Ingunu Kokinu </w:t>
      </w:r>
      <w:r w:rsidRPr="00020E99">
        <w:rPr>
          <w:rFonts w:ascii="Times New Roman" w:hAnsi="Times New Roman"/>
          <w:sz w:val="24"/>
          <w:szCs w:val="24"/>
        </w:rPr>
        <w:t>noslēgt Sadarbības līgumu ar Valsts izglītības attīstības aģentūru</w:t>
      </w:r>
      <w:r w:rsidR="005C19BF" w:rsidRPr="00020E99">
        <w:rPr>
          <w:rFonts w:ascii="Times New Roman" w:hAnsi="Times New Roman"/>
          <w:sz w:val="24"/>
          <w:szCs w:val="24"/>
        </w:rPr>
        <w:t xml:space="preserve"> un Latvijas Nacionālo Kultūras centru</w:t>
      </w:r>
      <w:r w:rsidRPr="00020E99">
        <w:rPr>
          <w:rFonts w:ascii="Times New Roman" w:hAnsi="Times New Roman"/>
          <w:sz w:val="24"/>
          <w:szCs w:val="24"/>
        </w:rPr>
        <w:t xml:space="preserve"> saskaņā </w:t>
      </w:r>
      <w:r w:rsidRPr="00FD364E">
        <w:rPr>
          <w:rFonts w:ascii="Times New Roman" w:hAnsi="Times New Roman"/>
          <w:sz w:val="24"/>
          <w:szCs w:val="24"/>
        </w:rPr>
        <w:t>ar 2.pielikumu.</w:t>
      </w:r>
    </w:p>
    <w:p w14:paraId="11143BFA" w14:textId="2195E9BD" w:rsidR="005A673F" w:rsidRPr="00020E99" w:rsidRDefault="005A673F" w:rsidP="005A673F">
      <w:pPr>
        <w:spacing w:after="120" w:line="240" w:lineRule="auto"/>
        <w:ind w:firstLine="720"/>
        <w:jc w:val="both"/>
        <w:rPr>
          <w:rFonts w:ascii="Times New Roman" w:hAnsi="Times New Roman"/>
          <w:strike/>
          <w:color w:val="FF0000"/>
          <w:sz w:val="24"/>
          <w:szCs w:val="24"/>
        </w:rPr>
      </w:pPr>
      <w:r w:rsidRPr="00CB0DF0">
        <w:rPr>
          <w:rFonts w:ascii="Times New Roman" w:hAnsi="Times New Roman"/>
          <w:sz w:val="24"/>
          <w:szCs w:val="24"/>
        </w:rPr>
        <w:t>3. Nodrošināt priekšfinansējumu projekta īstenošanai atbilstoši projekta nosacījumiem</w:t>
      </w:r>
      <w:r w:rsidR="00020E99" w:rsidRPr="00CB0DF0">
        <w:rPr>
          <w:rFonts w:ascii="Times New Roman" w:hAnsi="Times New Roman"/>
          <w:sz w:val="24"/>
          <w:szCs w:val="24"/>
        </w:rPr>
        <w:t>.</w:t>
      </w:r>
      <w:r w:rsidR="001D0FA6" w:rsidRPr="00CB0DF0">
        <w:rPr>
          <w:rFonts w:ascii="Times New Roman" w:hAnsi="Times New Roman"/>
          <w:sz w:val="24"/>
          <w:szCs w:val="24"/>
        </w:rPr>
        <w:t xml:space="preserve"> </w:t>
      </w:r>
    </w:p>
    <w:p w14:paraId="4A9394BA" w14:textId="77777777" w:rsidR="00407DAB" w:rsidRDefault="00407DAB" w:rsidP="005A673F">
      <w:pPr>
        <w:spacing w:after="0" w:line="240" w:lineRule="auto"/>
        <w:ind w:firstLine="720"/>
        <w:jc w:val="both"/>
        <w:rPr>
          <w:rFonts w:ascii="Times New Roman" w:hAnsi="Times New Roman"/>
          <w:sz w:val="24"/>
          <w:szCs w:val="24"/>
        </w:rPr>
      </w:pPr>
    </w:p>
    <w:p w14:paraId="504D94A6" w14:textId="60B994F0" w:rsidR="005A673F" w:rsidRPr="00FD364E" w:rsidRDefault="005A673F" w:rsidP="005A673F">
      <w:pPr>
        <w:spacing w:after="0" w:line="240" w:lineRule="auto"/>
        <w:ind w:firstLine="720"/>
        <w:jc w:val="both"/>
        <w:rPr>
          <w:rFonts w:ascii="Times New Roman" w:hAnsi="Times New Roman"/>
          <w:sz w:val="24"/>
          <w:szCs w:val="24"/>
        </w:rPr>
      </w:pPr>
      <w:r w:rsidRPr="00FD364E">
        <w:rPr>
          <w:rFonts w:ascii="Times New Roman" w:hAnsi="Times New Roman"/>
          <w:sz w:val="24"/>
          <w:szCs w:val="24"/>
        </w:rPr>
        <w:t xml:space="preserve">Pielikumā: </w:t>
      </w:r>
    </w:p>
    <w:p w14:paraId="4B4C924D" w14:textId="77777777" w:rsidR="005A673F" w:rsidRPr="00FD364E" w:rsidRDefault="005A673F" w:rsidP="005A673F">
      <w:pPr>
        <w:spacing w:after="0" w:line="240" w:lineRule="auto"/>
        <w:ind w:firstLine="720"/>
        <w:jc w:val="both"/>
        <w:rPr>
          <w:rFonts w:ascii="Times New Roman" w:hAnsi="Times New Roman"/>
          <w:sz w:val="24"/>
          <w:szCs w:val="24"/>
        </w:rPr>
      </w:pPr>
      <w:r w:rsidRPr="00FD364E">
        <w:rPr>
          <w:rFonts w:ascii="Times New Roman" w:hAnsi="Times New Roman"/>
          <w:sz w:val="24"/>
          <w:szCs w:val="24"/>
        </w:rPr>
        <w:t>1. Projekta “</w:t>
      </w:r>
      <w:r w:rsidR="00124A65" w:rsidRPr="00FD364E">
        <w:rPr>
          <w:rFonts w:ascii="Times New Roman" w:hAnsi="Times New Roman"/>
          <w:bCs/>
          <w:sz w:val="24"/>
          <w:szCs w:val="24"/>
        </w:rPr>
        <w:t>Pedagogu profesionālā atbalsta sistēmas izveide</w:t>
      </w:r>
      <w:r w:rsidRPr="00FD364E">
        <w:rPr>
          <w:rFonts w:ascii="Times New Roman" w:hAnsi="Times New Roman"/>
          <w:sz w:val="24"/>
          <w:szCs w:val="24"/>
        </w:rPr>
        <w:t>” apraksts.</w:t>
      </w:r>
    </w:p>
    <w:p w14:paraId="53956053" w14:textId="77777777" w:rsidR="005A673F" w:rsidRPr="00FD364E" w:rsidRDefault="005A673F" w:rsidP="005A673F">
      <w:pPr>
        <w:spacing w:after="0" w:line="240" w:lineRule="auto"/>
        <w:ind w:firstLine="720"/>
        <w:jc w:val="both"/>
        <w:rPr>
          <w:rFonts w:ascii="Times New Roman" w:hAnsi="Times New Roman"/>
          <w:sz w:val="24"/>
          <w:szCs w:val="24"/>
        </w:rPr>
      </w:pPr>
      <w:r w:rsidRPr="00FD364E">
        <w:rPr>
          <w:rFonts w:ascii="Times New Roman" w:hAnsi="Times New Roman"/>
          <w:sz w:val="24"/>
          <w:szCs w:val="24"/>
        </w:rPr>
        <w:t>2. Sadarbības līguma projekts.</w:t>
      </w:r>
    </w:p>
    <w:p w14:paraId="249D2D84" w14:textId="77777777" w:rsidR="005A673F" w:rsidRPr="00FD364E" w:rsidRDefault="005A673F" w:rsidP="005A673F">
      <w:pPr>
        <w:spacing w:after="0" w:line="240" w:lineRule="auto"/>
        <w:jc w:val="both"/>
        <w:rPr>
          <w:rFonts w:ascii="Times New Roman" w:hAnsi="Times New Roman"/>
          <w:sz w:val="24"/>
          <w:szCs w:val="24"/>
        </w:rPr>
      </w:pPr>
    </w:p>
    <w:p w14:paraId="3CE7E0DE" w14:textId="77777777" w:rsidR="005A673F" w:rsidRPr="00FD364E" w:rsidRDefault="005A673F" w:rsidP="005A673F">
      <w:pPr>
        <w:spacing w:after="0" w:line="240" w:lineRule="auto"/>
        <w:jc w:val="both"/>
        <w:rPr>
          <w:rFonts w:ascii="Times New Roman" w:hAnsi="Times New Roman"/>
          <w:sz w:val="24"/>
          <w:szCs w:val="24"/>
        </w:rPr>
      </w:pPr>
    </w:p>
    <w:p w14:paraId="26AA7C2B" w14:textId="77777777" w:rsidR="005A673F" w:rsidRPr="00FD364E" w:rsidRDefault="005A673F" w:rsidP="005A673F">
      <w:pPr>
        <w:spacing w:after="0" w:line="240" w:lineRule="auto"/>
        <w:jc w:val="both"/>
        <w:rPr>
          <w:rFonts w:ascii="Times New Roman" w:hAnsi="Times New Roman"/>
          <w:sz w:val="24"/>
          <w:szCs w:val="24"/>
        </w:rPr>
      </w:pPr>
      <w:r w:rsidRPr="00FD364E">
        <w:rPr>
          <w:rFonts w:ascii="Times New Roman" w:hAnsi="Times New Roman"/>
          <w:sz w:val="24"/>
          <w:szCs w:val="24"/>
        </w:rPr>
        <w:t>Daugavpils valstspilsētas pašvaldības domes</w:t>
      </w:r>
    </w:p>
    <w:p w14:paraId="756A3717" w14:textId="77777777" w:rsidR="005A673F" w:rsidRPr="00FD364E" w:rsidRDefault="005A673F" w:rsidP="005A673F">
      <w:pPr>
        <w:spacing w:after="0" w:line="240" w:lineRule="auto"/>
        <w:jc w:val="both"/>
        <w:rPr>
          <w:rFonts w:ascii="Times New Roman" w:hAnsi="Times New Roman"/>
          <w:sz w:val="24"/>
          <w:szCs w:val="24"/>
        </w:rPr>
      </w:pPr>
      <w:r w:rsidRPr="00FD364E">
        <w:rPr>
          <w:rFonts w:ascii="Times New Roman" w:hAnsi="Times New Roman"/>
          <w:sz w:val="24"/>
          <w:szCs w:val="24"/>
        </w:rPr>
        <w:t xml:space="preserve">priekšsēdētājs                                                                                    </w:t>
      </w:r>
      <w:r w:rsidRPr="00FD364E">
        <w:rPr>
          <w:rFonts w:ascii="Times New Roman" w:hAnsi="Times New Roman"/>
          <w:sz w:val="24"/>
          <w:szCs w:val="24"/>
        </w:rPr>
        <w:tab/>
      </w:r>
      <w:r w:rsidRPr="00FD364E">
        <w:rPr>
          <w:rFonts w:ascii="Times New Roman" w:hAnsi="Times New Roman"/>
          <w:sz w:val="24"/>
          <w:szCs w:val="24"/>
        </w:rPr>
        <w:tab/>
        <w:t xml:space="preserve">     A.Elksniņš </w:t>
      </w:r>
    </w:p>
    <w:p w14:paraId="06D05369" w14:textId="77777777" w:rsidR="005A673F" w:rsidRPr="00FD364E" w:rsidRDefault="005A673F" w:rsidP="005A673F">
      <w:pPr>
        <w:spacing w:after="0" w:line="240" w:lineRule="auto"/>
        <w:jc w:val="both"/>
        <w:rPr>
          <w:rFonts w:ascii="Times New Roman" w:hAnsi="Times New Roman"/>
          <w:sz w:val="24"/>
          <w:szCs w:val="24"/>
        </w:rPr>
      </w:pPr>
    </w:p>
    <w:p w14:paraId="2C2510EE" w14:textId="008C958E" w:rsidR="005A673F" w:rsidRDefault="005A673F" w:rsidP="005A673F">
      <w:pPr>
        <w:spacing w:after="0" w:line="240" w:lineRule="auto"/>
        <w:jc w:val="both"/>
        <w:rPr>
          <w:rFonts w:ascii="Times New Roman" w:hAnsi="Times New Roman"/>
          <w:sz w:val="24"/>
          <w:szCs w:val="24"/>
        </w:rPr>
      </w:pPr>
      <w:r>
        <w:rPr>
          <w:rFonts w:ascii="Times New Roman" w:hAnsi="Times New Roman"/>
          <w:sz w:val="24"/>
          <w:szCs w:val="24"/>
        </w:rPr>
        <w:tab/>
        <w:t xml:space="preserve">      </w:t>
      </w:r>
    </w:p>
    <w:p w14:paraId="676FA7F0" w14:textId="77777777" w:rsidR="009C4E9B" w:rsidRDefault="009C4E9B" w:rsidP="005A673F">
      <w:pPr>
        <w:spacing w:after="0" w:line="240" w:lineRule="auto"/>
        <w:jc w:val="both"/>
        <w:rPr>
          <w:rFonts w:ascii="Times New Roman" w:hAnsi="Times New Roman"/>
          <w:sz w:val="24"/>
          <w:szCs w:val="24"/>
        </w:rPr>
      </w:pPr>
    </w:p>
    <w:p w14:paraId="7B1C3F36" w14:textId="77777777" w:rsidR="009C4E9B" w:rsidRDefault="009C4E9B" w:rsidP="005A673F">
      <w:pPr>
        <w:spacing w:after="0" w:line="240" w:lineRule="auto"/>
        <w:jc w:val="both"/>
        <w:rPr>
          <w:rFonts w:ascii="Times New Roman" w:hAnsi="Times New Roman"/>
          <w:sz w:val="24"/>
          <w:szCs w:val="24"/>
        </w:rPr>
      </w:pPr>
    </w:p>
    <w:p w14:paraId="15103D25" w14:textId="77777777" w:rsidR="009C4E9B" w:rsidRDefault="009C4E9B" w:rsidP="005A673F">
      <w:pPr>
        <w:spacing w:after="0" w:line="240" w:lineRule="auto"/>
        <w:jc w:val="both"/>
        <w:rPr>
          <w:rFonts w:ascii="Times New Roman" w:hAnsi="Times New Roman"/>
          <w:sz w:val="24"/>
          <w:szCs w:val="24"/>
        </w:rPr>
      </w:pPr>
    </w:p>
    <w:p w14:paraId="33A767AF" w14:textId="77777777" w:rsidR="009C4E9B" w:rsidRDefault="009C4E9B" w:rsidP="005A673F">
      <w:pPr>
        <w:spacing w:after="0" w:line="240" w:lineRule="auto"/>
        <w:jc w:val="both"/>
        <w:rPr>
          <w:rFonts w:ascii="Times New Roman" w:hAnsi="Times New Roman"/>
          <w:sz w:val="24"/>
          <w:szCs w:val="24"/>
        </w:rPr>
      </w:pPr>
    </w:p>
    <w:p w14:paraId="446D50BD" w14:textId="77777777" w:rsidR="009C4E9B" w:rsidRDefault="009C4E9B" w:rsidP="005A673F">
      <w:pPr>
        <w:spacing w:after="0" w:line="240" w:lineRule="auto"/>
        <w:jc w:val="both"/>
        <w:rPr>
          <w:rFonts w:ascii="Times New Roman" w:hAnsi="Times New Roman"/>
          <w:sz w:val="24"/>
          <w:szCs w:val="24"/>
        </w:rPr>
      </w:pPr>
    </w:p>
    <w:p w14:paraId="34586279" w14:textId="77777777" w:rsidR="009C4E9B" w:rsidRDefault="009C4E9B" w:rsidP="005A673F">
      <w:pPr>
        <w:spacing w:after="0" w:line="240" w:lineRule="auto"/>
        <w:jc w:val="both"/>
        <w:rPr>
          <w:rFonts w:ascii="Times New Roman" w:hAnsi="Times New Roman"/>
          <w:sz w:val="24"/>
          <w:szCs w:val="24"/>
        </w:rPr>
      </w:pPr>
    </w:p>
    <w:p w14:paraId="0608E950" w14:textId="77777777" w:rsidR="009C4E9B" w:rsidRDefault="009C4E9B" w:rsidP="005A673F">
      <w:pPr>
        <w:spacing w:after="0" w:line="240" w:lineRule="auto"/>
        <w:jc w:val="both"/>
        <w:rPr>
          <w:rFonts w:ascii="Times New Roman" w:hAnsi="Times New Roman"/>
          <w:sz w:val="24"/>
          <w:szCs w:val="24"/>
        </w:rPr>
      </w:pPr>
    </w:p>
    <w:p w14:paraId="43CA917D" w14:textId="77777777" w:rsidR="009C4E9B" w:rsidRDefault="009C4E9B" w:rsidP="005A673F">
      <w:pPr>
        <w:spacing w:after="0" w:line="240" w:lineRule="auto"/>
        <w:jc w:val="both"/>
        <w:rPr>
          <w:rFonts w:ascii="Times New Roman" w:hAnsi="Times New Roman"/>
          <w:sz w:val="24"/>
          <w:szCs w:val="24"/>
        </w:rPr>
      </w:pPr>
    </w:p>
    <w:p w14:paraId="1AE34D24" w14:textId="77777777" w:rsidR="009C4E9B" w:rsidRDefault="009C4E9B" w:rsidP="005A673F">
      <w:pPr>
        <w:spacing w:after="0" w:line="240" w:lineRule="auto"/>
        <w:jc w:val="both"/>
        <w:rPr>
          <w:rFonts w:ascii="Times New Roman" w:hAnsi="Times New Roman"/>
          <w:sz w:val="24"/>
          <w:szCs w:val="24"/>
        </w:rPr>
      </w:pPr>
    </w:p>
    <w:p w14:paraId="024FC6D6" w14:textId="77777777" w:rsidR="009C4E9B" w:rsidRDefault="009C4E9B" w:rsidP="005A673F">
      <w:pPr>
        <w:spacing w:after="0" w:line="240" w:lineRule="auto"/>
        <w:jc w:val="both"/>
        <w:rPr>
          <w:rFonts w:ascii="Times New Roman" w:hAnsi="Times New Roman"/>
          <w:sz w:val="24"/>
          <w:szCs w:val="24"/>
        </w:rPr>
      </w:pPr>
    </w:p>
    <w:p w14:paraId="0EBDA4A7" w14:textId="77777777" w:rsidR="009C4E9B" w:rsidRDefault="009C4E9B" w:rsidP="005A673F">
      <w:pPr>
        <w:spacing w:after="0" w:line="240" w:lineRule="auto"/>
        <w:jc w:val="both"/>
        <w:rPr>
          <w:rFonts w:ascii="Times New Roman" w:hAnsi="Times New Roman"/>
          <w:sz w:val="24"/>
          <w:szCs w:val="24"/>
        </w:rPr>
      </w:pPr>
    </w:p>
    <w:p w14:paraId="01EF7808" w14:textId="77777777" w:rsidR="009C4E9B" w:rsidRDefault="009C4E9B" w:rsidP="005A673F">
      <w:pPr>
        <w:spacing w:after="0" w:line="240" w:lineRule="auto"/>
        <w:jc w:val="both"/>
        <w:rPr>
          <w:rFonts w:ascii="Times New Roman" w:hAnsi="Times New Roman"/>
          <w:sz w:val="24"/>
          <w:szCs w:val="24"/>
        </w:rPr>
      </w:pPr>
    </w:p>
    <w:p w14:paraId="5850C29E" w14:textId="77777777" w:rsidR="009C4E9B" w:rsidRDefault="009C4E9B" w:rsidP="005A673F">
      <w:pPr>
        <w:spacing w:after="0" w:line="240" w:lineRule="auto"/>
        <w:jc w:val="both"/>
        <w:rPr>
          <w:rFonts w:ascii="Times New Roman" w:hAnsi="Times New Roman"/>
          <w:sz w:val="24"/>
          <w:szCs w:val="24"/>
        </w:rPr>
      </w:pPr>
    </w:p>
    <w:p w14:paraId="2507458B" w14:textId="77777777" w:rsidR="005A673F" w:rsidRDefault="005A673F" w:rsidP="005A673F">
      <w:pPr>
        <w:spacing w:after="0" w:line="240" w:lineRule="auto"/>
        <w:jc w:val="both"/>
        <w:rPr>
          <w:rFonts w:ascii="Times New Roman" w:hAnsi="Times New Roman"/>
          <w:sz w:val="24"/>
          <w:szCs w:val="24"/>
        </w:rPr>
      </w:pPr>
    </w:p>
    <w:p w14:paraId="127FB87E" w14:textId="77777777" w:rsidR="005A673F" w:rsidRPr="00865A4B" w:rsidRDefault="005A673F" w:rsidP="005A673F">
      <w:pPr>
        <w:spacing w:after="0" w:line="240" w:lineRule="auto"/>
        <w:ind w:left="7200"/>
        <w:jc w:val="right"/>
        <w:rPr>
          <w:rFonts w:ascii="Times New Roman" w:hAnsi="Times New Roman"/>
          <w:sz w:val="24"/>
          <w:szCs w:val="24"/>
        </w:rPr>
      </w:pPr>
      <w:r w:rsidRPr="00865A4B">
        <w:rPr>
          <w:rFonts w:ascii="Times New Roman" w:hAnsi="Times New Roman"/>
          <w:sz w:val="24"/>
          <w:szCs w:val="24"/>
        </w:rPr>
        <w:lastRenderedPageBreak/>
        <w:t>PIELIKUMS</w:t>
      </w:r>
      <w:r w:rsidR="00DA324E">
        <w:rPr>
          <w:rFonts w:ascii="Times New Roman" w:hAnsi="Times New Roman"/>
          <w:sz w:val="24"/>
          <w:szCs w:val="24"/>
        </w:rPr>
        <w:t xml:space="preserve"> Nr.1.</w:t>
      </w:r>
    </w:p>
    <w:p w14:paraId="48D58620" w14:textId="77777777" w:rsidR="005A673F" w:rsidRPr="00865A4B" w:rsidRDefault="005A673F" w:rsidP="005A673F">
      <w:pPr>
        <w:spacing w:after="0" w:line="240" w:lineRule="auto"/>
        <w:ind w:hanging="2"/>
        <w:jc w:val="right"/>
        <w:rPr>
          <w:rFonts w:ascii="Times New Roman" w:hAnsi="Times New Roman"/>
          <w:sz w:val="24"/>
          <w:szCs w:val="24"/>
        </w:rPr>
      </w:pPr>
      <w:r w:rsidRPr="00865A4B">
        <w:rPr>
          <w:rFonts w:ascii="Times New Roman" w:hAnsi="Times New Roman"/>
          <w:sz w:val="24"/>
          <w:szCs w:val="24"/>
        </w:rPr>
        <w:t>Daugavpils valstspilsētas pašvaldības domes</w:t>
      </w:r>
    </w:p>
    <w:p w14:paraId="428756FC" w14:textId="77777777" w:rsidR="005A673F" w:rsidRPr="00865A4B" w:rsidRDefault="005A673F" w:rsidP="005A673F">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2025.gada __.__________</w:t>
      </w:r>
    </w:p>
    <w:p w14:paraId="5D20E7D3" w14:textId="77777777" w:rsidR="005A673F" w:rsidRPr="00865A4B" w:rsidRDefault="005A673F" w:rsidP="005A673F">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lēmumam Nr._________</w:t>
      </w:r>
    </w:p>
    <w:p w14:paraId="526A612B" w14:textId="77777777" w:rsidR="005A673F" w:rsidRPr="00865A4B" w:rsidRDefault="005A673F" w:rsidP="005A673F">
      <w:pPr>
        <w:spacing w:after="0" w:line="240" w:lineRule="auto"/>
        <w:jc w:val="center"/>
        <w:rPr>
          <w:rFonts w:ascii="Times New Roman" w:hAnsi="Times New Roman"/>
          <w:b/>
          <w:sz w:val="24"/>
          <w:szCs w:val="24"/>
        </w:rPr>
      </w:pPr>
      <w:bookmarkStart w:id="0" w:name="_Hlk153465253"/>
    </w:p>
    <w:p w14:paraId="561E8E74" w14:textId="77777777" w:rsidR="00DA324E" w:rsidRPr="005C19BF" w:rsidRDefault="00DA324E" w:rsidP="00DA324E">
      <w:pPr>
        <w:pStyle w:val="Header"/>
        <w:jc w:val="center"/>
        <w:rPr>
          <w:rFonts w:ascii="Times New Roman" w:hAnsi="Times New Roman" w:cs="Times New Roman"/>
          <w:b/>
          <w:bCs/>
          <w:sz w:val="24"/>
          <w:szCs w:val="24"/>
        </w:rPr>
      </w:pPr>
      <w:r w:rsidRPr="00DA324E">
        <w:rPr>
          <w:rFonts w:ascii="Times New Roman" w:hAnsi="Times New Roman" w:cs="Times New Roman"/>
          <w:b/>
          <w:bCs/>
          <w:sz w:val="24"/>
          <w:szCs w:val="24"/>
        </w:rPr>
        <w:t>Eiropas Sociālais fond</w:t>
      </w:r>
      <w:r w:rsidR="00CA1923">
        <w:rPr>
          <w:rFonts w:ascii="Times New Roman" w:hAnsi="Times New Roman" w:cs="Times New Roman"/>
          <w:b/>
          <w:bCs/>
          <w:sz w:val="24"/>
          <w:szCs w:val="24"/>
        </w:rPr>
        <w:t>a</w:t>
      </w:r>
      <w:r w:rsidRPr="00DA324E">
        <w:rPr>
          <w:rFonts w:ascii="Times New Roman" w:hAnsi="Times New Roman" w:cs="Times New Roman"/>
          <w:b/>
          <w:bCs/>
          <w:sz w:val="24"/>
          <w:szCs w:val="24"/>
        </w:rPr>
        <w:t xml:space="preserve"> Plus projekt</w:t>
      </w:r>
      <w:r w:rsidR="00CA1923">
        <w:rPr>
          <w:rFonts w:ascii="Times New Roman" w:hAnsi="Times New Roman" w:cs="Times New Roman"/>
          <w:b/>
          <w:bCs/>
          <w:sz w:val="24"/>
          <w:szCs w:val="24"/>
        </w:rPr>
        <w:t>a</w:t>
      </w:r>
      <w:r w:rsidRPr="00DA324E">
        <w:rPr>
          <w:rFonts w:ascii="Times New Roman" w:hAnsi="Times New Roman" w:cs="Times New Roman"/>
          <w:b/>
          <w:bCs/>
          <w:sz w:val="24"/>
          <w:szCs w:val="24"/>
        </w:rPr>
        <w:t xml:space="preserve"> Nr. </w:t>
      </w:r>
      <w:r w:rsidRPr="005C19BF">
        <w:rPr>
          <w:rFonts w:ascii="Times New Roman" w:hAnsi="Times New Roman" w:cs="Times New Roman"/>
          <w:b/>
          <w:bCs/>
          <w:sz w:val="24"/>
          <w:szCs w:val="24"/>
        </w:rPr>
        <w:t xml:space="preserve">4.2.2.3/1/24/I/001 </w:t>
      </w:r>
    </w:p>
    <w:p w14:paraId="6D4BDE31" w14:textId="77777777" w:rsidR="005A673F" w:rsidRPr="00865A4B" w:rsidRDefault="00DA324E" w:rsidP="00DA324E">
      <w:pPr>
        <w:pStyle w:val="Header"/>
        <w:jc w:val="center"/>
        <w:rPr>
          <w:rFonts w:ascii="Times New Roman" w:hAnsi="Times New Roman"/>
          <w:b/>
          <w:sz w:val="24"/>
          <w:szCs w:val="24"/>
        </w:rPr>
      </w:pPr>
      <w:r w:rsidRPr="00DA324E">
        <w:rPr>
          <w:rFonts w:ascii="Times New Roman" w:hAnsi="Times New Roman" w:cs="Times New Roman"/>
          <w:b/>
          <w:bCs/>
          <w:sz w:val="24"/>
          <w:szCs w:val="24"/>
        </w:rPr>
        <w:t>"Pedagogu profesionālā atbalsta sistēmas izveide" </w:t>
      </w:r>
      <w:r w:rsidR="005A673F" w:rsidRPr="002F3728">
        <w:rPr>
          <w:rFonts w:ascii="Times New Roman" w:eastAsia="Times New Roman" w:hAnsi="Times New Roman"/>
          <w:b/>
          <w:bCs/>
          <w:sz w:val="24"/>
          <w:szCs w:val="24"/>
          <w:lang w:eastAsia="lv-LV"/>
        </w:rPr>
        <w:t>īstenošana</w:t>
      </w:r>
      <w:r w:rsidR="005A673F" w:rsidRPr="00865A4B">
        <w:rPr>
          <w:rFonts w:ascii="Times New Roman" w:hAnsi="Times New Roman"/>
          <w:b/>
          <w:sz w:val="24"/>
          <w:szCs w:val="24"/>
        </w:rPr>
        <w:t xml:space="preserve"> </w:t>
      </w:r>
    </w:p>
    <w:p w14:paraId="1297E6C7" w14:textId="77777777" w:rsidR="005A673F" w:rsidRPr="00865A4B" w:rsidRDefault="005A673F" w:rsidP="005A673F">
      <w:pPr>
        <w:spacing w:after="0" w:line="240" w:lineRule="auto"/>
        <w:jc w:val="center"/>
        <w:rPr>
          <w:rFonts w:ascii="Times New Roman" w:hAnsi="Times New Roman"/>
          <w:b/>
          <w:sz w:val="24"/>
          <w:szCs w:val="24"/>
        </w:rPr>
      </w:pPr>
    </w:p>
    <w:bookmarkEnd w:id="0"/>
    <w:p w14:paraId="242F5E6D" w14:textId="02C97CA0" w:rsidR="005A673F" w:rsidRPr="00865A4B" w:rsidRDefault="005A673F" w:rsidP="005A673F">
      <w:pPr>
        <w:spacing w:after="120" w:line="240" w:lineRule="auto"/>
        <w:ind w:hanging="2"/>
        <w:jc w:val="center"/>
        <w:rPr>
          <w:rFonts w:ascii="Times New Roman" w:hAnsi="Times New Roman"/>
          <w:b/>
          <w:sz w:val="24"/>
          <w:szCs w:val="24"/>
        </w:rPr>
      </w:pPr>
      <w:r w:rsidRPr="00865A4B">
        <w:rPr>
          <w:rFonts w:ascii="Times New Roman" w:hAnsi="Times New Roman"/>
          <w:b/>
          <w:sz w:val="24"/>
          <w:szCs w:val="24"/>
        </w:rPr>
        <w:t>Paskaidrojuma raksts</w:t>
      </w:r>
    </w:p>
    <w:tbl>
      <w:tblPr>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7635"/>
      </w:tblGrid>
      <w:tr w:rsidR="005A673F" w:rsidRPr="00865A4B" w14:paraId="7314AA4D" w14:textId="77777777" w:rsidTr="00B87534">
        <w:trPr>
          <w:trHeight w:val="681"/>
        </w:trPr>
        <w:tc>
          <w:tcPr>
            <w:tcW w:w="2085" w:type="dxa"/>
            <w:tcBorders>
              <w:bottom w:val="single" w:sz="4" w:space="0" w:color="auto"/>
            </w:tcBorders>
          </w:tcPr>
          <w:p w14:paraId="484644A7" w14:textId="00ED43DA" w:rsidR="00B87534" w:rsidRPr="00865A4B" w:rsidRDefault="0054762F" w:rsidP="007D0B77">
            <w:pPr>
              <w:spacing w:after="120" w:line="240" w:lineRule="auto"/>
              <w:ind w:hanging="2"/>
              <w:jc w:val="both"/>
              <w:rPr>
                <w:rFonts w:ascii="Times New Roman" w:hAnsi="Times New Roman"/>
                <w:sz w:val="24"/>
                <w:szCs w:val="24"/>
              </w:rPr>
            </w:pPr>
            <w:r>
              <w:rPr>
                <w:rFonts w:ascii="Times New Roman" w:hAnsi="Times New Roman"/>
                <w:sz w:val="24"/>
                <w:szCs w:val="24"/>
              </w:rPr>
              <w:t xml:space="preserve"> Projekta </w:t>
            </w:r>
            <w:r w:rsidR="00C742D7">
              <w:rPr>
                <w:rFonts w:ascii="Times New Roman" w:hAnsi="Times New Roman"/>
                <w:sz w:val="24"/>
                <w:szCs w:val="24"/>
              </w:rPr>
              <w:t xml:space="preserve">īstenotājs </w:t>
            </w:r>
          </w:p>
        </w:tc>
        <w:tc>
          <w:tcPr>
            <w:tcW w:w="7635" w:type="dxa"/>
            <w:tcBorders>
              <w:bottom w:val="single" w:sz="4" w:space="0" w:color="auto"/>
            </w:tcBorders>
          </w:tcPr>
          <w:p w14:paraId="4AC49854" w14:textId="3322BFBC" w:rsidR="005A673F" w:rsidRPr="00865A4B" w:rsidRDefault="001D0FA6" w:rsidP="001D0FA6">
            <w:pPr>
              <w:spacing w:after="120" w:line="240" w:lineRule="auto"/>
              <w:ind w:hanging="2"/>
              <w:jc w:val="both"/>
              <w:rPr>
                <w:rFonts w:ascii="Times New Roman" w:hAnsi="Times New Roman"/>
                <w:sz w:val="24"/>
                <w:szCs w:val="24"/>
              </w:rPr>
            </w:pPr>
            <w:r w:rsidRPr="00ED279A">
              <w:rPr>
                <w:rFonts w:ascii="Times New Roman" w:hAnsi="Times New Roman"/>
                <w:b/>
              </w:rPr>
              <w:t>Valsts izglītības attīstības aģentūra</w:t>
            </w:r>
          </w:p>
        </w:tc>
      </w:tr>
      <w:tr w:rsidR="00B87534" w:rsidRPr="00865A4B" w14:paraId="6844DABF" w14:textId="77777777" w:rsidTr="00B87534">
        <w:trPr>
          <w:trHeight w:val="506"/>
        </w:trPr>
        <w:tc>
          <w:tcPr>
            <w:tcW w:w="2085" w:type="dxa"/>
            <w:tcBorders>
              <w:top w:val="single" w:sz="4" w:space="0" w:color="auto"/>
            </w:tcBorders>
          </w:tcPr>
          <w:p w14:paraId="36499E4C" w14:textId="632EAFF8" w:rsidR="00B87534" w:rsidRPr="00865A4B" w:rsidRDefault="0054762F" w:rsidP="0054762F">
            <w:pPr>
              <w:spacing w:after="120" w:line="240" w:lineRule="auto"/>
              <w:ind w:hanging="2"/>
              <w:jc w:val="both"/>
              <w:rPr>
                <w:rFonts w:ascii="Times New Roman" w:hAnsi="Times New Roman"/>
                <w:sz w:val="24"/>
                <w:szCs w:val="24"/>
              </w:rPr>
            </w:pPr>
            <w:r w:rsidRPr="00865A4B">
              <w:rPr>
                <w:rFonts w:ascii="Times New Roman" w:hAnsi="Times New Roman"/>
                <w:sz w:val="24"/>
                <w:szCs w:val="24"/>
              </w:rPr>
              <w:t xml:space="preserve">Projekta </w:t>
            </w:r>
            <w:r w:rsidR="001D0FA6">
              <w:rPr>
                <w:rFonts w:ascii="Times New Roman" w:hAnsi="Times New Roman"/>
                <w:sz w:val="24"/>
                <w:szCs w:val="24"/>
              </w:rPr>
              <w:t xml:space="preserve">sadasrbības </w:t>
            </w:r>
            <w:r w:rsidRPr="00865A4B">
              <w:rPr>
                <w:rFonts w:ascii="Times New Roman" w:hAnsi="Times New Roman"/>
                <w:sz w:val="24"/>
                <w:szCs w:val="24"/>
              </w:rPr>
              <w:t>partneris</w:t>
            </w:r>
            <w:r>
              <w:rPr>
                <w:rFonts w:ascii="Times New Roman" w:hAnsi="Times New Roman"/>
                <w:sz w:val="24"/>
                <w:szCs w:val="24"/>
              </w:rPr>
              <w:t xml:space="preserve"> </w:t>
            </w:r>
          </w:p>
        </w:tc>
        <w:tc>
          <w:tcPr>
            <w:tcW w:w="7635" w:type="dxa"/>
            <w:tcBorders>
              <w:top w:val="single" w:sz="4" w:space="0" w:color="auto"/>
            </w:tcBorders>
          </w:tcPr>
          <w:p w14:paraId="414AA911" w14:textId="128AF25E" w:rsidR="00B87534" w:rsidRPr="00CA6EA1" w:rsidRDefault="00B87534" w:rsidP="007D0B77">
            <w:pPr>
              <w:spacing w:after="120" w:line="240" w:lineRule="auto"/>
              <w:ind w:hanging="2"/>
              <w:jc w:val="both"/>
              <w:rPr>
                <w:rFonts w:ascii="Times New Roman" w:hAnsi="Times New Roman"/>
              </w:rPr>
            </w:pPr>
            <w:r w:rsidRPr="00CA6EA1">
              <w:rPr>
                <w:rFonts w:ascii="Times New Roman" w:hAnsi="Times New Roman"/>
              </w:rPr>
              <w:t xml:space="preserve">Daugavpils valstspilsētas pašvaldības iestāde </w:t>
            </w:r>
            <w:r w:rsidRPr="001D0FA6">
              <w:rPr>
                <w:rFonts w:ascii="Times New Roman" w:hAnsi="Times New Roman"/>
                <w:b/>
                <w:bCs/>
              </w:rPr>
              <w:t>Mākslu izglītības kompetences centrs “Daugavpils Dizaina un mākslas vidusskola SAULES SKOLA”</w:t>
            </w:r>
          </w:p>
        </w:tc>
      </w:tr>
      <w:tr w:rsidR="005A673F" w:rsidRPr="00865A4B" w14:paraId="15DCC2BA" w14:textId="77777777" w:rsidTr="007D0B77">
        <w:tc>
          <w:tcPr>
            <w:tcW w:w="2085" w:type="dxa"/>
          </w:tcPr>
          <w:p w14:paraId="7AD6395D" w14:textId="77777777" w:rsidR="005A673F" w:rsidRPr="00865A4B" w:rsidRDefault="005A673F" w:rsidP="007D0B77">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ilgums</w:t>
            </w:r>
          </w:p>
        </w:tc>
        <w:tc>
          <w:tcPr>
            <w:tcW w:w="7635" w:type="dxa"/>
          </w:tcPr>
          <w:p w14:paraId="0763AC7C" w14:textId="344B7C63" w:rsidR="005A673F" w:rsidRPr="00865A4B" w:rsidRDefault="001D0FA6" w:rsidP="007D0B77">
            <w:pPr>
              <w:spacing w:after="120" w:line="240" w:lineRule="auto"/>
              <w:ind w:hanging="2"/>
              <w:jc w:val="both"/>
              <w:rPr>
                <w:rFonts w:ascii="Times New Roman" w:hAnsi="Times New Roman"/>
                <w:iCs/>
                <w:sz w:val="24"/>
                <w:szCs w:val="24"/>
              </w:rPr>
            </w:pPr>
            <w:r>
              <w:rPr>
                <w:rFonts w:ascii="Times New Roman" w:hAnsi="Times New Roman"/>
                <w:iCs/>
                <w:sz w:val="24"/>
                <w:szCs w:val="24"/>
              </w:rPr>
              <w:t>No 2025. gada 1. jūlija l</w:t>
            </w:r>
            <w:r w:rsidR="00C742D7">
              <w:rPr>
                <w:rFonts w:ascii="Times New Roman" w:hAnsi="Times New Roman"/>
                <w:iCs/>
                <w:sz w:val="24"/>
                <w:szCs w:val="24"/>
              </w:rPr>
              <w:t xml:space="preserve">īdz 2029. gada 31. augustam </w:t>
            </w:r>
          </w:p>
        </w:tc>
      </w:tr>
      <w:tr w:rsidR="005A673F" w:rsidRPr="00865A4B" w14:paraId="30503D5A" w14:textId="77777777" w:rsidTr="007D0B77">
        <w:trPr>
          <w:trHeight w:val="1401"/>
        </w:trPr>
        <w:tc>
          <w:tcPr>
            <w:tcW w:w="2085" w:type="dxa"/>
          </w:tcPr>
          <w:p w14:paraId="51271D74" w14:textId="77777777" w:rsidR="005A673F" w:rsidRPr="00865A4B" w:rsidRDefault="005A673F" w:rsidP="007D0B77">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mērķis</w:t>
            </w:r>
          </w:p>
        </w:tc>
        <w:tc>
          <w:tcPr>
            <w:tcW w:w="7635" w:type="dxa"/>
          </w:tcPr>
          <w:p w14:paraId="1D2F5911" w14:textId="231457AC" w:rsidR="005A673F" w:rsidRDefault="008D6E1D" w:rsidP="007D0B77">
            <w:pPr>
              <w:spacing w:after="120" w:line="240" w:lineRule="auto"/>
              <w:ind w:hanging="2"/>
              <w:jc w:val="both"/>
              <w:rPr>
                <w:rFonts w:ascii="Times New Roman" w:hAnsi="Times New Roman"/>
                <w:sz w:val="24"/>
                <w:szCs w:val="24"/>
              </w:rPr>
            </w:pPr>
            <w:r>
              <w:rPr>
                <w:rFonts w:ascii="Times New Roman" w:hAnsi="Times New Roman"/>
                <w:sz w:val="24"/>
                <w:szCs w:val="24"/>
              </w:rPr>
              <w:t>I</w:t>
            </w:r>
            <w:r w:rsidR="00B87534" w:rsidRPr="00B87534">
              <w:rPr>
                <w:rFonts w:ascii="Times New Roman" w:hAnsi="Times New Roman"/>
                <w:sz w:val="24"/>
                <w:szCs w:val="24"/>
              </w:rPr>
              <w:t>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p>
          <w:p w14:paraId="64A1DAB5" w14:textId="520B7696" w:rsidR="00B87534" w:rsidRPr="00865A4B" w:rsidRDefault="00B87534" w:rsidP="007D0B77">
            <w:pPr>
              <w:spacing w:after="120" w:line="240" w:lineRule="auto"/>
              <w:ind w:hanging="2"/>
              <w:jc w:val="both"/>
              <w:rPr>
                <w:rFonts w:ascii="Times New Roman" w:hAnsi="Times New Roman"/>
                <w:sz w:val="24"/>
                <w:szCs w:val="24"/>
              </w:rPr>
            </w:pPr>
            <w:r w:rsidRPr="00B87534">
              <w:rPr>
                <w:rFonts w:ascii="Times New Roman" w:hAnsi="Times New Roman"/>
                <w:sz w:val="24"/>
                <w:szCs w:val="24"/>
              </w:rPr>
              <w:t>Projekta mērķis izvirzīts, pamatojoties uz aktuālajiem izaicinājumiem un pētījumiem izglītības jomā</w:t>
            </w:r>
            <w:r>
              <w:rPr>
                <w:rFonts w:ascii="Times New Roman" w:hAnsi="Times New Roman"/>
                <w:sz w:val="24"/>
                <w:szCs w:val="24"/>
              </w:rPr>
              <w:t>.</w:t>
            </w:r>
          </w:p>
        </w:tc>
      </w:tr>
      <w:tr w:rsidR="005A673F" w:rsidRPr="00865A4B" w14:paraId="05BB15A1" w14:textId="77777777" w:rsidTr="007D0B77">
        <w:trPr>
          <w:trHeight w:val="179"/>
        </w:trPr>
        <w:tc>
          <w:tcPr>
            <w:tcW w:w="2085" w:type="dxa"/>
          </w:tcPr>
          <w:p w14:paraId="114E793E" w14:textId="77777777" w:rsidR="005A673F" w:rsidRPr="00865A4B" w:rsidRDefault="005A673F" w:rsidP="007D0B77">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apraksts</w:t>
            </w:r>
          </w:p>
        </w:tc>
        <w:tc>
          <w:tcPr>
            <w:tcW w:w="7635" w:type="dxa"/>
          </w:tcPr>
          <w:p w14:paraId="056320C1" w14:textId="77777777" w:rsidR="005A673F" w:rsidRDefault="00B87534" w:rsidP="007D0B77">
            <w:pPr>
              <w:spacing w:after="120" w:line="240" w:lineRule="auto"/>
              <w:jc w:val="both"/>
              <w:rPr>
                <w:rFonts w:ascii="Times New Roman" w:hAnsi="Times New Roman"/>
                <w:sz w:val="24"/>
                <w:szCs w:val="24"/>
              </w:rPr>
            </w:pPr>
            <w:r>
              <w:rPr>
                <w:rFonts w:ascii="Times New Roman" w:hAnsi="Times New Roman"/>
                <w:sz w:val="24"/>
                <w:szCs w:val="24"/>
              </w:rPr>
              <w:t xml:space="preserve">Projekta ietvaros </w:t>
            </w:r>
            <w:r w:rsidRPr="00B87534">
              <w:rPr>
                <w:rFonts w:ascii="Times New Roman" w:hAnsi="Times New Roman"/>
                <w:sz w:val="24"/>
                <w:szCs w:val="24"/>
              </w:rPr>
              <w:t>plānots izveidot un attīstīt vienotu, datos balstītu un stratēģiski pārraudzītu profesionālā atbalsta sistēmu vispārējā un profesionālā izglītībā valsts, pašvaldību un izglītības iestāžu līmenī</w:t>
            </w:r>
            <w:r>
              <w:rPr>
                <w:rFonts w:ascii="Times New Roman" w:hAnsi="Times New Roman"/>
                <w:sz w:val="24"/>
                <w:szCs w:val="24"/>
              </w:rPr>
              <w:t xml:space="preserve">. </w:t>
            </w:r>
          </w:p>
          <w:p w14:paraId="77DBB637" w14:textId="2CCD181B" w:rsidR="00F547CA" w:rsidRDefault="00F547CA" w:rsidP="007D0B77">
            <w:pPr>
              <w:spacing w:after="120" w:line="240" w:lineRule="auto"/>
              <w:jc w:val="both"/>
              <w:rPr>
                <w:rFonts w:ascii="Times New Roman" w:hAnsi="Times New Roman"/>
                <w:sz w:val="24"/>
                <w:szCs w:val="24"/>
              </w:rPr>
            </w:pPr>
            <w:r>
              <w:rPr>
                <w:rFonts w:ascii="Times New Roman" w:hAnsi="Times New Roman"/>
                <w:sz w:val="24"/>
                <w:szCs w:val="24"/>
              </w:rPr>
              <w:t xml:space="preserve">Projekts paredz </w:t>
            </w:r>
            <w:r w:rsidRPr="00F547CA">
              <w:rPr>
                <w:rFonts w:ascii="Times New Roman" w:hAnsi="Times New Roman"/>
                <w:sz w:val="24"/>
                <w:szCs w:val="24"/>
              </w:rPr>
              <w:t>vietēja un starptautiska mēroga profesionālā atbalsta nodrošināšana izglītības iestāžu līmenī, tai skaitā mērķēts profesionālais atbalsts profesionālām vidusskolām, tehnikumiem, koledžām un mākslu izglītības kompetences centriem, kas īsteno vidējās pakāpes profesionālās izglītības programmas un nodrošina metodiskā darba virsvadību savas nozares profesionālās izglītības satura īstenošanā, profesionālās izglītības mācību satura sasaistē ar vispārējās izglītības mācību saturu, un mācības pedagogiem un citām izglītības programmu īstenošanā, profesionālā atbalsta īstenošanā, izglītības satura attīstīšanā un v</w:t>
            </w:r>
            <w:r w:rsidR="00CC2ABC">
              <w:rPr>
                <w:rFonts w:ascii="Times New Roman" w:hAnsi="Times New Roman"/>
                <w:sz w:val="24"/>
                <w:szCs w:val="24"/>
              </w:rPr>
              <w:t>ērtēšanā iesaistītajām personām.</w:t>
            </w:r>
          </w:p>
          <w:p w14:paraId="0A8E074F" w14:textId="1D81EF17" w:rsidR="00F547CA" w:rsidRPr="00865B1D" w:rsidRDefault="00F547CA" w:rsidP="0054762F">
            <w:pPr>
              <w:spacing w:after="120" w:line="240" w:lineRule="auto"/>
              <w:jc w:val="both"/>
              <w:rPr>
                <w:rFonts w:ascii="Times New Roman" w:hAnsi="Times New Roman"/>
                <w:sz w:val="24"/>
                <w:szCs w:val="24"/>
              </w:rPr>
            </w:pPr>
            <w:r>
              <w:rPr>
                <w:rFonts w:ascii="Times New Roman" w:hAnsi="Times New Roman"/>
                <w:sz w:val="24"/>
                <w:szCs w:val="24"/>
              </w:rPr>
              <w:t xml:space="preserve">Projekta sasniedzamie rezultāti – realizēti </w:t>
            </w:r>
            <w:r w:rsidRPr="00F547CA">
              <w:rPr>
                <w:rFonts w:ascii="Times New Roman" w:hAnsi="Times New Roman"/>
                <w:sz w:val="24"/>
                <w:szCs w:val="24"/>
              </w:rPr>
              <w:t xml:space="preserve"> daudzveidīgi un profesionālās pilnveides vajadzībām atbilstoši profesionālā atbalsta pasākumi vispārējās un profesionālās izglītības iestāžu pedagogiem, interešu izglītības un profesionālās ievirzes pedagogiem, atbalsta personālam, izglītības iestāžu vadības komandām, valstspilsētu un novadu pašvaldību izglītības jomas speciālistiem, metodiķiem, didaktiķiem, mācīšanās konsultantiem, nozaru ekspertiem, konventu pārstāvjiem un citām vispārējā un profesionālajā izglītībā iesaistītajām personām atbilstoši MK noteikumo</w:t>
            </w:r>
            <w:r w:rsidR="00CC2ABC">
              <w:rPr>
                <w:rFonts w:ascii="Times New Roman" w:hAnsi="Times New Roman"/>
                <w:sz w:val="24"/>
                <w:szCs w:val="24"/>
              </w:rPr>
              <w:t>s minētajām projekta mērķgrupām.</w:t>
            </w:r>
          </w:p>
        </w:tc>
      </w:tr>
      <w:tr w:rsidR="005A673F" w:rsidRPr="00865A4B" w14:paraId="3F40AEC5" w14:textId="77777777" w:rsidTr="007D0B77">
        <w:tc>
          <w:tcPr>
            <w:tcW w:w="2085" w:type="dxa"/>
            <w:shd w:val="clear" w:color="auto" w:fill="auto"/>
          </w:tcPr>
          <w:p w14:paraId="7539703E" w14:textId="77777777" w:rsidR="005A673F" w:rsidRPr="00865A4B" w:rsidRDefault="005A673F" w:rsidP="007D0B77">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izmaksas</w:t>
            </w:r>
          </w:p>
        </w:tc>
        <w:tc>
          <w:tcPr>
            <w:tcW w:w="7635" w:type="dxa"/>
            <w:shd w:val="clear" w:color="auto" w:fill="auto"/>
          </w:tcPr>
          <w:p w14:paraId="03496992" w14:textId="77777777" w:rsidR="005A673F" w:rsidRDefault="0054762F" w:rsidP="007D0B77">
            <w:pPr>
              <w:spacing w:after="120" w:line="240" w:lineRule="auto"/>
              <w:ind w:hanging="2"/>
              <w:jc w:val="both"/>
              <w:rPr>
                <w:rFonts w:ascii="Times New Roman" w:hAnsi="Times New Roman"/>
                <w:sz w:val="24"/>
                <w:szCs w:val="24"/>
              </w:rPr>
            </w:pPr>
            <w:r w:rsidRPr="0054762F">
              <w:rPr>
                <w:rFonts w:ascii="Times New Roman" w:hAnsi="Times New Roman"/>
                <w:sz w:val="24"/>
                <w:szCs w:val="24"/>
              </w:rPr>
              <w:t xml:space="preserve">Projekta kopējais pieejamais 4.2.2.3.pasākuma finansējums ir 49 731 514 euro, tai skaitā Eiropas Sociālā fonda Plus finansējums – 42 271 786 </w:t>
            </w:r>
            <w:r w:rsidRPr="00252B99">
              <w:rPr>
                <w:rFonts w:ascii="Times New Roman" w:hAnsi="Times New Roman"/>
                <w:i/>
                <w:iCs/>
                <w:sz w:val="24"/>
                <w:szCs w:val="24"/>
              </w:rPr>
              <w:t>euro</w:t>
            </w:r>
            <w:r w:rsidRPr="0054762F">
              <w:rPr>
                <w:rFonts w:ascii="Times New Roman" w:hAnsi="Times New Roman"/>
                <w:sz w:val="24"/>
                <w:szCs w:val="24"/>
              </w:rPr>
              <w:t xml:space="preserve"> apmērā un valsts budžeta finansējums – 7 459 728 </w:t>
            </w:r>
            <w:r w:rsidRPr="00252B99">
              <w:rPr>
                <w:rFonts w:ascii="Times New Roman" w:hAnsi="Times New Roman"/>
                <w:i/>
                <w:iCs/>
                <w:sz w:val="24"/>
                <w:szCs w:val="24"/>
              </w:rPr>
              <w:t>euro</w:t>
            </w:r>
            <w:r w:rsidRPr="0054762F">
              <w:rPr>
                <w:rFonts w:ascii="Times New Roman" w:hAnsi="Times New Roman"/>
                <w:sz w:val="24"/>
                <w:szCs w:val="24"/>
              </w:rPr>
              <w:t xml:space="preserve"> apmērā.</w:t>
            </w:r>
          </w:p>
          <w:p w14:paraId="6B619DB1" w14:textId="537F84D0" w:rsidR="0054762F" w:rsidRPr="005A1AD1" w:rsidRDefault="0054762F" w:rsidP="007D0B77">
            <w:pPr>
              <w:spacing w:after="120" w:line="240" w:lineRule="auto"/>
              <w:ind w:hanging="2"/>
              <w:jc w:val="both"/>
              <w:rPr>
                <w:rFonts w:ascii="Times New Roman" w:hAnsi="Times New Roman"/>
                <w:sz w:val="24"/>
                <w:szCs w:val="24"/>
              </w:rPr>
            </w:pPr>
            <w:r w:rsidRPr="005A1AD1">
              <w:rPr>
                <w:rFonts w:ascii="Times New Roman" w:hAnsi="Times New Roman"/>
                <w:sz w:val="24"/>
                <w:szCs w:val="24"/>
              </w:rPr>
              <w:t xml:space="preserve">Plānotais finansējums Sadarbības partnerim </w:t>
            </w:r>
            <w:r w:rsidR="001D0FA6" w:rsidRPr="005A1AD1">
              <w:rPr>
                <w:rFonts w:ascii="Times New Roman" w:hAnsi="Times New Roman"/>
                <w:sz w:val="24"/>
                <w:szCs w:val="24"/>
              </w:rPr>
              <w:t>–</w:t>
            </w:r>
            <w:r w:rsidRPr="005A1AD1">
              <w:rPr>
                <w:rFonts w:ascii="Times New Roman" w:hAnsi="Times New Roman"/>
                <w:sz w:val="24"/>
                <w:szCs w:val="24"/>
              </w:rPr>
              <w:t xml:space="preserve"> </w:t>
            </w:r>
            <w:r w:rsidR="001D0FA6" w:rsidRPr="005A1AD1">
              <w:rPr>
                <w:rFonts w:ascii="Times New Roman" w:hAnsi="Times New Roman"/>
                <w:sz w:val="24"/>
                <w:szCs w:val="24"/>
              </w:rPr>
              <w:t xml:space="preserve">4000 </w:t>
            </w:r>
            <w:r w:rsidR="0067713E" w:rsidRPr="005A1AD1">
              <w:rPr>
                <w:rFonts w:ascii="Times New Roman" w:hAnsi="Times New Roman"/>
                <w:i/>
                <w:iCs/>
                <w:sz w:val="24"/>
                <w:szCs w:val="24"/>
              </w:rPr>
              <w:t>euro</w:t>
            </w:r>
            <w:r w:rsidR="001D0FA6" w:rsidRPr="005A1AD1">
              <w:rPr>
                <w:rFonts w:ascii="Times New Roman" w:hAnsi="Times New Roman"/>
                <w:sz w:val="24"/>
                <w:szCs w:val="24"/>
              </w:rPr>
              <w:t xml:space="preserve"> 2025. gadā  un turpmākajos gados</w:t>
            </w:r>
            <w:r w:rsidR="00FD364E" w:rsidRPr="005A1AD1">
              <w:rPr>
                <w:rFonts w:ascii="Times New Roman" w:hAnsi="Times New Roman"/>
                <w:sz w:val="24"/>
                <w:szCs w:val="24"/>
              </w:rPr>
              <w:t>.</w:t>
            </w:r>
            <w:r w:rsidR="001D0FA6" w:rsidRPr="005A1AD1">
              <w:rPr>
                <w:rFonts w:ascii="Times New Roman" w:hAnsi="Times New Roman"/>
                <w:sz w:val="24"/>
                <w:szCs w:val="24"/>
              </w:rPr>
              <w:t xml:space="preserve"> </w:t>
            </w:r>
          </w:p>
          <w:p w14:paraId="3793E18D" w14:textId="3322769E" w:rsidR="001D0FA6" w:rsidRPr="00865A4B" w:rsidRDefault="001D0FA6" w:rsidP="005A1AD1">
            <w:pPr>
              <w:spacing w:after="120" w:line="240" w:lineRule="auto"/>
              <w:ind w:hanging="2"/>
              <w:jc w:val="both"/>
              <w:rPr>
                <w:rFonts w:ascii="Times New Roman" w:hAnsi="Times New Roman"/>
                <w:sz w:val="24"/>
                <w:szCs w:val="24"/>
              </w:rPr>
            </w:pPr>
            <w:r w:rsidRPr="005A1AD1">
              <w:rPr>
                <w:rFonts w:ascii="Times New Roman" w:hAnsi="Times New Roman"/>
                <w:sz w:val="24"/>
                <w:szCs w:val="24"/>
              </w:rPr>
              <w:lastRenderedPageBreak/>
              <w:t xml:space="preserve">Dibinātāja priekšfinansējums 2025. gadā </w:t>
            </w:r>
            <w:r w:rsidR="005A1AD1" w:rsidRPr="005A1AD1">
              <w:rPr>
                <w:rFonts w:ascii="Times New Roman" w:hAnsi="Times New Roman"/>
                <w:sz w:val="24"/>
                <w:szCs w:val="24"/>
              </w:rPr>
              <w:t>un turpmākajos gados tiek nodrošināts atbilstoši projekta nosacījumiem.</w:t>
            </w:r>
            <w:r>
              <w:rPr>
                <w:rFonts w:ascii="Times New Roman" w:hAnsi="Times New Roman"/>
                <w:sz w:val="24"/>
                <w:szCs w:val="24"/>
              </w:rPr>
              <w:t xml:space="preserve"> </w:t>
            </w:r>
          </w:p>
        </w:tc>
      </w:tr>
      <w:tr w:rsidR="005A673F" w:rsidRPr="00D73F10" w14:paraId="7E767AC4" w14:textId="77777777" w:rsidTr="007D0B77">
        <w:tc>
          <w:tcPr>
            <w:tcW w:w="2085" w:type="dxa"/>
          </w:tcPr>
          <w:p w14:paraId="2F7D9F86" w14:textId="77777777" w:rsidR="005A673F" w:rsidRPr="00865B1D" w:rsidRDefault="005A673F" w:rsidP="007D0B77">
            <w:pPr>
              <w:spacing w:after="120" w:line="240" w:lineRule="auto"/>
              <w:ind w:hanging="2"/>
              <w:rPr>
                <w:rFonts w:ascii="Times New Roman" w:hAnsi="Times New Roman"/>
                <w:sz w:val="24"/>
                <w:szCs w:val="24"/>
              </w:rPr>
            </w:pPr>
            <w:r w:rsidRPr="00865B1D">
              <w:rPr>
                <w:rFonts w:ascii="Times New Roman" w:hAnsi="Times New Roman"/>
                <w:sz w:val="24"/>
                <w:szCs w:val="24"/>
              </w:rPr>
              <w:lastRenderedPageBreak/>
              <w:t>Projekta mērķa grupa</w:t>
            </w:r>
          </w:p>
        </w:tc>
        <w:tc>
          <w:tcPr>
            <w:tcW w:w="7635" w:type="dxa"/>
          </w:tcPr>
          <w:p w14:paraId="015D9700" w14:textId="54D289A7" w:rsidR="005A673F" w:rsidRPr="00865B1D" w:rsidRDefault="001D0FA6" w:rsidP="007D0B77">
            <w:pPr>
              <w:spacing w:after="120" w:line="240" w:lineRule="auto"/>
              <w:ind w:hanging="2"/>
              <w:jc w:val="both"/>
              <w:rPr>
                <w:rFonts w:ascii="Times New Roman" w:hAnsi="Times New Roman"/>
                <w:sz w:val="24"/>
                <w:szCs w:val="24"/>
              </w:rPr>
            </w:pPr>
            <w:r>
              <w:rPr>
                <w:rFonts w:ascii="Times New Roman" w:hAnsi="Times New Roman"/>
                <w:sz w:val="24"/>
                <w:szCs w:val="24"/>
              </w:rPr>
              <w:t>Reģiona v</w:t>
            </w:r>
            <w:r w:rsidR="0054762F">
              <w:rPr>
                <w:rFonts w:ascii="Times New Roman" w:hAnsi="Times New Roman"/>
                <w:sz w:val="24"/>
                <w:szCs w:val="24"/>
              </w:rPr>
              <w:t>idējās profesionālās izglītības un profesionālās ievirzes izglītības pedagogi un izglītojamie</w:t>
            </w:r>
            <w:r w:rsidR="00AB112E">
              <w:rPr>
                <w:rFonts w:ascii="Times New Roman" w:hAnsi="Times New Roman"/>
                <w:sz w:val="24"/>
                <w:szCs w:val="24"/>
              </w:rPr>
              <w:t>.</w:t>
            </w:r>
            <w:r w:rsidR="0054762F">
              <w:rPr>
                <w:rFonts w:ascii="Times New Roman" w:hAnsi="Times New Roman"/>
                <w:sz w:val="24"/>
                <w:szCs w:val="24"/>
              </w:rPr>
              <w:t xml:space="preserve"> </w:t>
            </w:r>
          </w:p>
        </w:tc>
      </w:tr>
      <w:tr w:rsidR="005A673F" w:rsidRPr="00D73F10" w14:paraId="32B27A9C" w14:textId="77777777" w:rsidTr="007D0B77">
        <w:tc>
          <w:tcPr>
            <w:tcW w:w="2085" w:type="dxa"/>
          </w:tcPr>
          <w:p w14:paraId="2250B202" w14:textId="77777777" w:rsidR="005A673F" w:rsidRPr="00865A4B" w:rsidRDefault="005A673F" w:rsidP="007D0B77">
            <w:pPr>
              <w:spacing w:after="120" w:line="240" w:lineRule="auto"/>
              <w:ind w:hanging="2"/>
              <w:jc w:val="both"/>
              <w:rPr>
                <w:rFonts w:ascii="Times New Roman" w:hAnsi="Times New Roman"/>
                <w:color w:val="0070C0"/>
                <w:sz w:val="24"/>
                <w:szCs w:val="24"/>
              </w:rPr>
            </w:pPr>
            <w:r w:rsidRPr="00865B1D">
              <w:rPr>
                <w:rFonts w:ascii="Times New Roman" w:hAnsi="Times New Roman"/>
                <w:sz w:val="24"/>
                <w:szCs w:val="24"/>
              </w:rPr>
              <w:t>Projekta aktivitātes</w:t>
            </w:r>
          </w:p>
        </w:tc>
        <w:tc>
          <w:tcPr>
            <w:tcW w:w="7635" w:type="dxa"/>
          </w:tcPr>
          <w:p w14:paraId="0CC9BF09" w14:textId="7CFA3E9A" w:rsidR="005A673F" w:rsidRPr="00837379" w:rsidRDefault="001D0FA6" w:rsidP="0067713E">
            <w:pPr>
              <w:pStyle w:val="ListParagraph"/>
              <w:suppressAutoHyphens/>
              <w:spacing w:after="120" w:line="240" w:lineRule="auto"/>
              <w:ind w:left="38"/>
              <w:jc w:val="both"/>
              <w:textDirection w:val="btLr"/>
              <w:textAlignment w:val="top"/>
              <w:outlineLvl w:val="0"/>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Semināri</w:t>
            </w:r>
            <w:r w:rsidR="0067713E">
              <w:rPr>
                <w:rFonts w:ascii="Times New Roman" w:eastAsia="Times New Roman" w:hAnsi="Times New Roman"/>
                <w:sz w:val="24"/>
                <w:szCs w:val="24"/>
                <w:lang w:val="lv-LV" w:eastAsia="ru-RU"/>
              </w:rPr>
              <w:t>, apmācības</w:t>
            </w:r>
            <w:r>
              <w:rPr>
                <w:rFonts w:ascii="Times New Roman" w:eastAsia="Times New Roman" w:hAnsi="Times New Roman"/>
                <w:sz w:val="24"/>
                <w:szCs w:val="24"/>
                <w:lang w:val="lv-LV" w:eastAsia="ru-RU"/>
              </w:rPr>
              <w:t xml:space="preserve"> un meistarklases vispārējo kometenču un metodiskās atbildības jomā, pedagogu </w:t>
            </w:r>
            <w:r w:rsidR="0067713E">
              <w:rPr>
                <w:rFonts w:ascii="Times New Roman" w:eastAsia="Times New Roman" w:hAnsi="Times New Roman"/>
                <w:sz w:val="24"/>
                <w:szCs w:val="24"/>
                <w:lang w:val="lv-LV" w:eastAsia="ru-RU"/>
              </w:rPr>
              <w:t>profesionālās kvalifikācijas paaugstināšana.</w:t>
            </w:r>
            <w:r>
              <w:rPr>
                <w:rFonts w:ascii="Times New Roman" w:eastAsia="Times New Roman" w:hAnsi="Times New Roman"/>
                <w:sz w:val="24"/>
                <w:szCs w:val="24"/>
                <w:lang w:val="lv-LV" w:eastAsia="ru-RU"/>
              </w:rPr>
              <w:t xml:space="preserve"> </w:t>
            </w:r>
          </w:p>
        </w:tc>
      </w:tr>
    </w:tbl>
    <w:p w14:paraId="0416914F" w14:textId="77777777" w:rsidR="005A673F" w:rsidRPr="00D73F10" w:rsidRDefault="005A673F" w:rsidP="005A673F">
      <w:pPr>
        <w:spacing w:after="120" w:line="240" w:lineRule="auto"/>
        <w:ind w:hanging="2"/>
        <w:jc w:val="both"/>
        <w:rPr>
          <w:rFonts w:ascii="Times New Roman" w:hAnsi="Times New Roman"/>
          <w:color w:val="002060"/>
          <w:sz w:val="24"/>
          <w:szCs w:val="24"/>
        </w:rPr>
      </w:pPr>
    </w:p>
    <w:p w14:paraId="70D146FB" w14:textId="77777777" w:rsidR="005A673F" w:rsidRPr="00865A4B" w:rsidRDefault="005A673F" w:rsidP="005A673F">
      <w:pPr>
        <w:spacing w:after="120" w:line="240" w:lineRule="auto"/>
        <w:ind w:hanging="2"/>
        <w:rPr>
          <w:rFonts w:ascii="Times New Roman" w:hAnsi="Times New Roman"/>
          <w:sz w:val="24"/>
          <w:szCs w:val="24"/>
        </w:rPr>
      </w:pPr>
      <w:r w:rsidRPr="00865A4B">
        <w:rPr>
          <w:rFonts w:ascii="Times New Roman" w:hAnsi="Times New Roman"/>
          <w:sz w:val="24"/>
          <w:szCs w:val="24"/>
        </w:rPr>
        <w:t xml:space="preserve">Daugavpils valstspilsētas pašvaldības domes priekšsēdētājs </w:t>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A.Elksniņš</w:t>
      </w:r>
    </w:p>
    <w:p w14:paraId="279D0FBC" w14:textId="77777777" w:rsidR="005A673F" w:rsidRDefault="005A673F" w:rsidP="005A673F"/>
    <w:p w14:paraId="4F715F36" w14:textId="77777777" w:rsidR="00010C28" w:rsidRDefault="00010C28"/>
    <w:sectPr w:rsidR="00010C28" w:rsidSect="002D4F6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4302"/>
    <w:multiLevelType w:val="hybridMultilevel"/>
    <w:tmpl w:val="3796FA02"/>
    <w:lvl w:ilvl="0" w:tplc="6902E4F6">
      <w:start w:val="1"/>
      <w:numFmt w:val="bullet"/>
      <w:lvlText w:val="-"/>
      <w:lvlJc w:val="left"/>
      <w:pPr>
        <w:ind w:left="680" w:hanging="360"/>
      </w:pPr>
      <w:rPr>
        <w:rFonts w:ascii="Times New Roman" w:eastAsia="Calibri"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2F894B31"/>
    <w:multiLevelType w:val="hybridMultilevel"/>
    <w:tmpl w:val="A4F6DF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3D40203"/>
    <w:multiLevelType w:val="hybridMultilevel"/>
    <w:tmpl w:val="B40E1E00"/>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945996">
    <w:abstractNumId w:val="1"/>
  </w:num>
  <w:num w:numId="2" w16cid:durableId="1039402307">
    <w:abstractNumId w:val="2"/>
  </w:num>
  <w:num w:numId="3" w16cid:durableId="348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F"/>
    <w:rsid w:val="00010C28"/>
    <w:rsid w:val="00020E99"/>
    <w:rsid w:val="000E20FB"/>
    <w:rsid w:val="0012416F"/>
    <w:rsid w:val="00124A65"/>
    <w:rsid w:val="001D0FA6"/>
    <w:rsid w:val="00252B99"/>
    <w:rsid w:val="002D56E0"/>
    <w:rsid w:val="00407DAB"/>
    <w:rsid w:val="004A1A56"/>
    <w:rsid w:val="00534554"/>
    <w:rsid w:val="0054762F"/>
    <w:rsid w:val="005A1AD1"/>
    <w:rsid w:val="005A673F"/>
    <w:rsid w:val="005C19BF"/>
    <w:rsid w:val="0067713E"/>
    <w:rsid w:val="007E73B2"/>
    <w:rsid w:val="008D6E1D"/>
    <w:rsid w:val="009547B9"/>
    <w:rsid w:val="009C4E9B"/>
    <w:rsid w:val="009D45FF"/>
    <w:rsid w:val="009F5073"/>
    <w:rsid w:val="00AB112E"/>
    <w:rsid w:val="00B87534"/>
    <w:rsid w:val="00C15396"/>
    <w:rsid w:val="00C42932"/>
    <w:rsid w:val="00C742D7"/>
    <w:rsid w:val="00CA1923"/>
    <w:rsid w:val="00CB0DF0"/>
    <w:rsid w:val="00CC2ABC"/>
    <w:rsid w:val="00DA324E"/>
    <w:rsid w:val="00EF19AB"/>
    <w:rsid w:val="00F21B12"/>
    <w:rsid w:val="00F547CA"/>
    <w:rsid w:val="00FD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B21"/>
  <w15:chartTrackingRefBased/>
  <w15:docId w15:val="{27468622-0EEA-43E5-8C0B-6BA1F06E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3F"/>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673F"/>
    <w:rPr>
      <w:color w:val="0563C1"/>
      <w:u w:val="single"/>
    </w:rPr>
  </w:style>
  <w:style w:type="paragraph" w:styleId="ListParagraph">
    <w:name w:val="List Paragraph"/>
    <w:aliases w:val="Grafika nosaukums,H&amp;P List Paragraph,List Paragraph;Grafika nosaukums"/>
    <w:basedOn w:val="Normal"/>
    <w:link w:val="ListParagraphChar"/>
    <w:qFormat/>
    <w:rsid w:val="005A673F"/>
    <w:pPr>
      <w:spacing w:after="200" w:line="276" w:lineRule="auto"/>
      <w:ind w:left="720"/>
      <w:contextualSpacing/>
    </w:pPr>
    <w:rPr>
      <w:lang w:val="en-US"/>
    </w:rPr>
  </w:style>
  <w:style w:type="character" w:customStyle="1" w:styleId="ListParagraphChar">
    <w:name w:val="List Paragraph Char"/>
    <w:aliases w:val="Grafika nosaukums Char,H&amp;P List Paragraph Char,List Paragraph;Grafika nosaukums Char"/>
    <w:link w:val="ListParagraph"/>
    <w:rsid w:val="005A673F"/>
    <w:rPr>
      <w:rFonts w:ascii="Calibri" w:eastAsia="Calibri" w:hAnsi="Calibri" w:cs="Times New Roman"/>
    </w:rPr>
  </w:style>
  <w:style w:type="paragraph" w:styleId="Header">
    <w:name w:val="header"/>
    <w:basedOn w:val="Normal"/>
    <w:link w:val="HeaderChar"/>
    <w:uiPriority w:val="99"/>
    <w:unhideWhenUsed/>
    <w:rsid w:val="00DA324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324E"/>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3397</Words>
  <Characters>1937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3</cp:revision>
  <dcterms:created xsi:type="dcterms:W3CDTF">2025-05-28T13:17:00Z</dcterms:created>
  <dcterms:modified xsi:type="dcterms:W3CDTF">2025-05-29T07:24:00Z</dcterms:modified>
</cp:coreProperties>
</file>